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35C" w:rsidRPr="00E06607" w:rsidRDefault="00E06607" w:rsidP="003A4777">
      <w:pPr>
        <w:spacing w:line="276" w:lineRule="auto"/>
        <w:rPr>
          <w:b/>
        </w:rPr>
      </w:pPr>
      <w:bookmarkStart w:id="0" w:name="_GoBack"/>
      <w:bookmarkEnd w:id="0"/>
      <w:r>
        <w:rPr>
          <w:b/>
        </w:rPr>
        <w:br/>
      </w:r>
      <w:r w:rsidRPr="00E06607">
        <w:rPr>
          <w:b/>
          <w:highlight w:val="yellow"/>
        </w:rPr>
        <w:t>Friday, October 20, 2017</w:t>
      </w:r>
      <w:r>
        <w:rPr>
          <w:b/>
        </w:rPr>
        <w:br/>
      </w:r>
      <w:r>
        <w:br/>
      </w:r>
      <w:r w:rsidR="00BD5A7A" w:rsidRPr="00BD5A7A">
        <w:rPr>
          <w:b/>
        </w:rPr>
        <w:t>Partnering for Success: Service Learning in Action</w:t>
      </w:r>
      <w:r w:rsidR="00A13AC1">
        <w:br/>
      </w:r>
      <w:r w:rsidR="00C13BA8" w:rsidRPr="00C13BA8">
        <w:t xml:space="preserve">Claudia </w:t>
      </w:r>
      <w:proofErr w:type="spellStart"/>
      <w:r w:rsidR="00C13BA8" w:rsidRPr="00C13BA8">
        <w:t>Nickolson</w:t>
      </w:r>
      <w:proofErr w:type="spellEnd"/>
      <w:r w:rsidR="00EA335C">
        <w:t xml:space="preserve">, </w:t>
      </w:r>
      <w:r w:rsidR="004A72FE">
        <w:t>UNC-Pembroke</w:t>
      </w:r>
      <w:r w:rsidR="00A13AC1">
        <w:br/>
      </w:r>
      <w:r w:rsidR="00BD5A7A" w:rsidRPr="00BD5A7A">
        <w:rPr>
          <w:i/>
        </w:rPr>
        <w:t>Concurrent Presentation</w:t>
      </w:r>
      <w:r w:rsidR="00A13AC1" w:rsidRPr="00BD5A7A">
        <w:br/>
      </w:r>
      <w:r w:rsidR="00BD5A7A" w:rsidRPr="00BD5A7A">
        <w:t>The goal of this session is to explore growth experienced by both pre-service teachers and developing readers as they engage in a literacy enrichment partnership through a service-learning course. In this session, we will explore ways that reading enrichment partnerships can foster success with under-resourced students.</w:t>
      </w:r>
      <w:r w:rsidR="00A13AC1">
        <w:br/>
      </w:r>
    </w:p>
    <w:p w:rsidR="00D37BED" w:rsidRDefault="001F33A9" w:rsidP="004B1592">
      <w:pPr>
        <w:spacing w:after="0" w:line="276" w:lineRule="auto"/>
      </w:pPr>
      <w:r w:rsidRPr="001F33A9">
        <w:rPr>
          <w:b/>
        </w:rPr>
        <w:t>Organic Clinical Educators: Seeking Teacher Quality by Pushing the Boundaries</w:t>
      </w:r>
    </w:p>
    <w:p w:rsidR="00D37BED" w:rsidRDefault="004A72FE" w:rsidP="004B1592">
      <w:pPr>
        <w:spacing w:after="0" w:line="276" w:lineRule="auto"/>
      </w:pPr>
      <w:r w:rsidRPr="004A72FE">
        <w:t>Jessica Hall</w:t>
      </w:r>
      <w:r w:rsidR="00BD5A7A">
        <w:t xml:space="preserve">, </w:t>
      </w:r>
      <w:r w:rsidRPr="004A72FE">
        <w:t>Appalachian State</w:t>
      </w:r>
    </w:p>
    <w:p w:rsidR="00D37BED" w:rsidRDefault="004A72FE" w:rsidP="004B1592">
      <w:pPr>
        <w:spacing w:after="0" w:line="276" w:lineRule="auto"/>
      </w:pPr>
      <w:r w:rsidRPr="004A72FE">
        <w:t>H</w:t>
      </w:r>
      <w:r>
        <w:t>olly Thornton,</w:t>
      </w:r>
      <w:r w:rsidR="00D37BED">
        <w:t xml:space="preserve"> Appalachian State</w:t>
      </w:r>
    </w:p>
    <w:p w:rsidR="00D37BED" w:rsidRDefault="004A72FE" w:rsidP="004B1592">
      <w:pPr>
        <w:spacing w:after="0" w:line="276" w:lineRule="auto"/>
      </w:pPr>
      <w:r w:rsidRPr="004A72FE">
        <w:t>Lois Boone</w:t>
      </w:r>
      <w:r>
        <w:t>,</w:t>
      </w:r>
      <w:r w:rsidRPr="004A72FE">
        <w:t xml:space="preserve"> </w:t>
      </w:r>
      <w:r>
        <w:t>Wilkes County</w:t>
      </w:r>
      <w:r w:rsidR="00D37BED">
        <w:t xml:space="preserve"> Schools</w:t>
      </w:r>
    </w:p>
    <w:p w:rsidR="00D37BED" w:rsidRDefault="004A72FE" w:rsidP="004B1592">
      <w:pPr>
        <w:spacing w:after="0" w:line="276" w:lineRule="auto"/>
      </w:pPr>
      <w:r w:rsidRPr="004A72FE">
        <w:t>Kim Tufts</w:t>
      </w:r>
      <w:r>
        <w:t>,</w:t>
      </w:r>
      <w:r w:rsidRPr="004A72FE">
        <w:t xml:space="preserve"> </w:t>
      </w:r>
      <w:r>
        <w:t>Avery County</w:t>
      </w:r>
      <w:r w:rsidR="00D37BED">
        <w:t xml:space="preserve"> Schools</w:t>
      </w:r>
    </w:p>
    <w:p w:rsidR="00D37BED" w:rsidRDefault="004A72FE" w:rsidP="004B1592">
      <w:pPr>
        <w:spacing w:after="0" w:line="276" w:lineRule="auto"/>
      </w:pPr>
      <w:r w:rsidRPr="004A72FE">
        <w:t>Brooke Huffman</w:t>
      </w:r>
      <w:r>
        <w:t>,</w:t>
      </w:r>
      <w:r w:rsidR="00D37BED">
        <w:t xml:space="preserve"> </w:t>
      </w:r>
      <w:r w:rsidRPr="004A72FE">
        <w:t>Watauga County</w:t>
      </w:r>
      <w:r w:rsidR="00D37BED">
        <w:t xml:space="preserve"> Schools</w:t>
      </w:r>
    </w:p>
    <w:p w:rsidR="00D37BED" w:rsidRDefault="00BD5A7A" w:rsidP="004B1592">
      <w:pPr>
        <w:spacing w:after="0" w:line="276" w:lineRule="auto"/>
      </w:pPr>
      <w:r w:rsidRPr="00BD5A7A">
        <w:rPr>
          <w:i/>
        </w:rPr>
        <w:t>Concurrent Presentation</w:t>
      </w:r>
    </w:p>
    <w:p w:rsidR="00A13AC1" w:rsidRDefault="001F33A9" w:rsidP="004B1592">
      <w:pPr>
        <w:spacing w:after="0" w:line="276" w:lineRule="auto"/>
      </w:pPr>
      <w:r w:rsidRPr="001F33A9">
        <w:t>The organic evolution of the clinical educator role across multiple districts, supported by the Appalachian State University Public School Partnership, will be discussed through a series of questions examining the who, why, how, and what of the process over five years. Steps taken and learnings gathered will be illustrated with concrete examples .The challenge of creating an organic clinical educator role will be examined.</w:t>
      </w:r>
    </w:p>
    <w:p w:rsidR="00BD5A7A" w:rsidRPr="00C13BA8" w:rsidRDefault="00BD5A7A" w:rsidP="003A4777">
      <w:pPr>
        <w:spacing w:line="276" w:lineRule="auto"/>
      </w:pPr>
    </w:p>
    <w:p w:rsidR="00BD5A7A" w:rsidRPr="001F33A9" w:rsidRDefault="001F33A9" w:rsidP="004B1592">
      <w:pPr>
        <w:spacing w:after="0" w:line="276" w:lineRule="auto"/>
      </w:pPr>
      <w:r w:rsidRPr="001F33A9">
        <w:rPr>
          <w:b/>
        </w:rPr>
        <w:t>Examining Communities of Practice for Meaningful Assessment: Advocating for Collaborative Support for Candidates and Colleagues</w:t>
      </w:r>
      <w:r w:rsidR="00BD5A7A">
        <w:br/>
      </w:r>
      <w:r w:rsidRPr="001F33A9">
        <w:t>Lisa Mitchell</w:t>
      </w:r>
      <w:r w:rsidR="00BD5A7A">
        <w:t xml:space="preserve">, </w:t>
      </w:r>
      <w:r>
        <w:t>UNC-Pembroke</w:t>
      </w:r>
      <w:r>
        <w:br/>
      </w:r>
      <w:proofErr w:type="spellStart"/>
      <w:r>
        <w:t>Kayonna</w:t>
      </w:r>
      <w:proofErr w:type="spellEnd"/>
      <w:r>
        <w:t xml:space="preserve"> </w:t>
      </w:r>
      <w:proofErr w:type="spellStart"/>
      <w:r>
        <w:t>Pitchford</w:t>
      </w:r>
      <w:proofErr w:type="spellEnd"/>
      <w:r>
        <w:t>, UNC-Pembroke</w:t>
      </w:r>
      <w:r>
        <w:br/>
        <w:t>Angela McDonald, UNC-Pembroke</w:t>
      </w:r>
      <w:r>
        <w:br/>
        <w:t>Marisa Scott, UNC-Pembroke</w:t>
      </w:r>
      <w:r w:rsidR="00BD5A7A">
        <w:br/>
      </w:r>
      <w:r w:rsidR="00BD5A7A" w:rsidRPr="00BD5A7A">
        <w:rPr>
          <w:i/>
        </w:rPr>
        <w:t>Concurrent Presentation</w:t>
      </w:r>
      <w:r w:rsidR="00BD5A7A" w:rsidRPr="00BD5A7A">
        <w:br/>
      </w:r>
      <w:r w:rsidRPr="001F33A9">
        <w:t>Addressing the support of candidates &amp; colleagues in the midst of implementing performance assessments impacting all Teacher Education Programs, we capitalize on collaborating with faculty, identifying emerging leaders &amp; developing scholarship aligned with practice in the School of Education, addressing challenges regarding curriculum, student &amp; faculty supports, &amp; managing increased workload for faculty.</w:t>
      </w:r>
    </w:p>
    <w:p w:rsidR="00BD5A7A" w:rsidRPr="00C13BA8" w:rsidRDefault="00BD5A7A" w:rsidP="003A4777">
      <w:pPr>
        <w:spacing w:line="276" w:lineRule="auto"/>
      </w:pPr>
    </w:p>
    <w:p w:rsidR="00BD5A7A" w:rsidRDefault="00376A65" w:rsidP="004B1592">
      <w:pPr>
        <w:spacing w:after="0" w:line="276" w:lineRule="auto"/>
      </w:pPr>
      <w:r w:rsidRPr="00376A65">
        <w:rPr>
          <w:b/>
        </w:rPr>
        <w:t>Promoting Genre-Based Writing across the curriculum, supporting consistent application and inspiring teacher ownership</w:t>
      </w:r>
      <w:r w:rsidR="00BD5A7A">
        <w:br/>
      </w:r>
      <w:r w:rsidRPr="00376A65">
        <w:t>Zoi Philippakos</w:t>
      </w:r>
      <w:r w:rsidR="00BD5A7A">
        <w:t xml:space="preserve">, </w:t>
      </w:r>
      <w:r w:rsidRPr="00376A65">
        <w:t>Brandywine School District</w:t>
      </w:r>
      <w:r>
        <w:br/>
      </w:r>
      <w:r w:rsidR="00D37BED">
        <w:t>Linda Grace,</w:t>
      </w:r>
      <w:r w:rsidRPr="00376A65">
        <w:t xml:space="preserve"> Brandywine School District</w:t>
      </w:r>
      <w:r>
        <w:br/>
        <w:t>Mark Overly</w:t>
      </w:r>
      <w:r w:rsidR="00D37BED">
        <w:t>,</w:t>
      </w:r>
      <w:r>
        <w:t xml:space="preserve"> Brandywine School D</w:t>
      </w:r>
      <w:r w:rsidRPr="00376A65">
        <w:t>istrict</w:t>
      </w:r>
      <w:r>
        <w:br/>
      </w:r>
      <w:r w:rsidR="00D37BED">
        <w:t>Cary Riches,</w:t>
      </w:r>
      <w:r w:rsidRPr="00376A65">
        <w:t xml:space="preserve"> Brandywine School District</w:t>
      </w:r>
      <w:r w:rsidR="00BD5A7A">
        <w:br/>
      </w:r>
      <w:r w:rsidR="00BD5A7A" w:rsidRPr="00BD5A7A">
        <w:rPr>
          <w:i/>
        </w:rPr>
        <w:t>Concurrent Presentation</w:t>
      </w:r>
      <w:r w:rsidR="00BD5A7A" w:rsidRPr="00BD5A7A">
        <w:br/>
      </w:r>
      <w:r w:rsidRPr="00376A65">
        <w:lastRenderedPageBreak/>
        <w:t>This session describes the steps that were taken in the application of a genre-based writing approach across the curriculum in grades 3 to 5. Procedures in the collaboration, successes, challenges, and lessons learned will be discussed as well as the challenges when scale-up approaches are considered in Professional Development.</w:t>
      </w:r>
    </w:p>
    <w:p w:rsidR="00BE25E9" w:rsidRPr="00355CBB" w:rsidRDefault="00BE25E9" w:rsidP="004B1592">
      <w:pPr>
        <w:spacing w:after="0" w:line="276" w:lineRule="auto"/>
        <w:rPr>
          <w:b/>
        </w:rPr>
      </w:pPr>
    </w:p>
    <w:p w:rsidR="00BD5A7A" w:rsidRPr="00355CBB" w:rsidRDefault="00A64CBF" w:rsidP="004B1592">
      <w:pPr>
        <w:spacing w:after="0" w:line="276" w:lineRule="auto"/>
        <w:rPr>
          <w:b/>
        </w:rPr>
      </w:pPr>
      <w:r w:rsidRPr="00A64CBF">
        <w:rPr>
          <w:b/>
        </w:rPr>
        <w:t>Integrating the education of English learners into the whole school</w:t>
      </w:r>
      <w:r w:rsidR="00BD5A7A">
        <w:br/>
      </w:r>
      <w:r w:rsidRPr="00A64CBF">
        <w:t>Eleni Pappamihie</w:t>
      </w:r>
      <w:r w:rsidR="00AF5935">
        <w:t>l</w:t>
      </w:r>
      <w:r w:rsidR="00BD5A7A">
        <w:t xml:space="preserve">, </w:t>
      </w:r>
      <w:r w:rsidR="00BD5A7A" w:rsidRPr="00C13BA8">
        <w:t>UNC-</w:t>
      </w:r>
      <w:r>
        <w:t>Wilmington</w:t>
      </w:r>
      <w:r w:rsidR="00BD5A7A">
        <w:br/>
      </w:r>
      <w:r w:rsidRPr="00A64CBF">
        <w:rPr>
          <w:i/>
        </w:rPr>
        <w:t>Provocative Issues Dialogue</w:t>
      </w:r>
      <w:r w:rsidR="008B06D2">
        <w:rPr>
          <w:i/>
        </w:rPr>
        <w:t xml:space="preserve"> Session</w:t>
      </w:r>
      <w:r w:rsidR="00BD5A7A" w:rsidRPr="00A64CBF">
        <w:rPr>
          <w:i/>
        </w:rPr>
        <w:br/>
      </w:r>
      <w:r w:rsidRPr="00A64CBF">
        <w:t>Educating an English Learner can no longer be left to the ESL teacher. This responsibility is being shifted to mainstream teachers, but there are few resources to support them. This is more than an instructional issue; it is also an administrative issue, especially for SIFE (Students with Interrupted Formal Education).</w:t>
      </w:r>
    </w:p>
    <w:p w:rsidR="00BD5A7A" w:rsidRPr="00C13BA8" w:rsidRDefault="00BD5A7A" w:rsidP="003A4777">
      <w:pPr>
        <w:spacing w:line="276" w:lineRule="auto"/>
      </w:pPr>
    </w:p>
    <w:p w:rsidR="00BD5A7A" w:rsidRPr="00E06607" w:rsidRDefault="00001850" w:rsidP="00E06607">
      <w:pPr>
        <w:spacing w:after="0" w:line="276" w:lineRule="auto"/>
        <w:rPr>
          <w:b/>
        </w:rPr>
      </w:pPr>
      <w:r w:rsidRPr="00001850">
        <w:rPr>
          <w:b/>
        </w:rPr>
        <w:t>Partnerships for Promising Tomorrows: Supporting Pre-Service and Beginning School Leaders</w:t>
      </w:r>
      <w:r w:rsidR="00BD5A7A">
        <w:br/>
      </w:r>
      <w:r w:rsidRPr="00001850">
        <w:t xml:space="preserve">Kimberly </w:t>
      </w:r>
      <w:proofErr w:type="spellStart"/>
      <w:r w:rsidRPr="00001850">
        <w:t>Kappler</w:t>
      </w:r>
      <w:proofErr w:type="spellEnd"/>
      <w:r w:rsidRPr="00001850">
        <w:t xml:space="preserve"> Hewitt</w:t>
      </w:r>
      <w:r w:rsidR="00BD5A7A">
        <w:t xml:space="preserve">, </w:t>
      </w:r>
      <w:r w:rsidRPr="00001850">
        <w:t>Randolph County Schools</w:t>
      </w:r>
      <w:r>
        <w:br/>
      </w:r>
      <w:r w:rsidRPr="00001850">
        <w:t>Dr. Stephen Gainey</w:t>
      </w:r>
      <w:r>
        <w:t xml:space="preserve">, </w:t>
      </w:r>
      <w:r w:rsidRPr="00001850">
        <w:t>Randolph County Schools</w:t>
      </w:r>
      <w:r>
        <w:br/>
        <w:t>Dr. Annie Wimbush, SREB</w:t>
      </w:r>
      <w:r>
        <w:br/>
      </w:r>
      <w:r w:rsidRPr="00001850">
        <w:t>Lori</w:t>
      </w:r>
      <w:r>
        <w:t xml:space="preserve"> Stacey, Person County Schools</w:t>
      </w:r>
      <w:r>
        <w:br/>
        <w:t>John Schmidt-Davis, SREB</w:t>
      </w:r>
      <w:r>
        <w:br/>
      </w:r>
      <w:r w:rsidRPr="00001850">
        <w:t>Dr. Lillie Cox, Piedmont Triad Education Consortium &amp; NCASCD</w:t>
      </w:r>
      <w:r w:rsidR="00BD5A7A">
        <w:br/>
      </w:r>
      <w:r w:rsidR="00BD5A7A" w:rsidRPr="00BD5A7A">
        <w:rPr>
          <w:i/>
        </w:rPr>
        <w:t>Concurrent Presentation</w:t>
      </w:r>
      <w:r w:rsidR="00BD5A7A" w:rsidRPr="00BD5A7A">
        <w:br/>
      </w:r>
      <w:r w:rsidRPr="00001850">
        <w:t>How can partnerships provide support for pre-service and beginning school leaders for high-needs rural schools? The Principal Preparation for Excellence and Equity in Rural Schools (PPEERS) partnership amongst 11 rural districts, the University of North Carolina Greensboro, and the Southern Regional Education Board seeks to address this problem of practice.</w:t>
      </w:r>
    </w:p>
    <w:p w:rsidR="00E06607" w:rsidRDefault="00E06607" w:rsidP="00E06607">
      <w:pPr>
        <w:spacing w:after="0" w:line="276" w:lineRule="auto"/>
      </w:pPr>
      <w:r>
        <w:br/>
      </w:r>
    </w:p>
    <w:p w:rsidR="00E06607" w:rsidRDefault="00E06607" w:rsidP="00E06607">
      <w:pPr>
        <w:spacing w:after="0" w:line="276" w:lineRule="auto"/>
      </w:pPr>
      <w:r w:rsidRPr="00D37BED">
        <w:rPr>
          <w:b/>
        </w:rPr>
        <w:t>Moving from School-University to School-University-Community</w:t>
      </w:r>
      <w:r>
        <w:br/>
      </w:r>
      <w:r w:rsidRPr="00D37BED">
        <w:t>Amy Garrett Dikkers</w:t>
      </w:r>
      <w:r>
        <w:t xml:space="preserve">, </w:t>
      </w:r>
      <w:r w:rsidRPr="00C13BA8">
        <w:t>UNC-</w:t>
      </w:r>
      <w:r>
        <w:t>Wilmington</w:t>
      </w:r>
    </w:p>
    <w:p w:rsidR="00E06607" w:rsidRDefault="00E06607" w:rsidP="00E06607">
      <w:pPr>
        <w:spacing w:after="0" w:line="276" w:lineRule="auto"/>
      </w:pPr>
      <w:r w:rsidRPr="00D37BED">
        <w:t>Cassie Cart</w:t>
      </w:r>
      <w:r>
        <w:t>rette, Columbus County Schools</w:t>
      </w:r>
    </w:p>
    <w:p w:rsidR="00E06607" w:rsidRDefault="00E06607" w:rsidP="00E06607">
      <w:pPr>
        <w:spacing w:after="0" w:line="276" w:lineRule="auto"/>
      </w:pPr>
      <w:r>
        <w:t>Lynn Sikma, UNC-Wilmington</w:t>
      </w:r>
    </w:p>
    <w:p w:rsidR="00E06607" w:rsidRPr="00E06607" w:rsidRDefault="00E06607" w:rsidP="00E06607">
      <w:pPr>
        <w:spacing w:after="0" w:line="276" w:lineRule="auto"/>
      </w:pPr>
      <w:r w:rsidRPr="00D37BED">
        <w:t>Crystal Howard</w:t>
      </w:r>
      <w:r>
        <w:t>, Onslow County Schools</w:t>
      </w:r>
      <w:r>
        <w:br/>
      </w:r>
      <w:r w:rsidRPr="00D37BED">
        <w:rPr>
          <w:i/>
        </w:rPr>
        <w:t>Panel Sessions</w:t>
      </w:r>
      <w:r w:rsidRPr="00BD5A7A">
        <w:br/>
      </w:r>
      <w:r w:rsidRPr="00D37BED">
        <w:t>This panel of school, university, and community organization practitioners features partnerships that have evolved to open space for advocacy, increase professional growth of educators, and intentionally engage community organizations. The panel will engage the audience in robust conversation about the creation of opportunities and support for these new tripartite partnerships.</w:t>
      </w:r>
    </w:p>
    <w:p w:rsidR="00E06607" w:rsidRPr="00E06607" w:rsidRDefault="00E06607" w:rsidP="00E06607">
      <w:pPr>
        <w:spacing w:after="0" w:line="276" w:lineRule="auto"/>
        <w:rPr>
          <w:b/>
        </w:rPr>
      </w:pPr>
      <w:r>
        <w:rPr>
          <w:b/>
        </w:rPr>
        <w:br/>
      </w:r>
    </w:p>
    <w:p w:rsidR="00D37BED" w:rsidRDefault="00D37BED" w:rsidP="004B1592">
      <w:pPr>
        <w:spacing w:after="0" w:line="276" w:lineRule="auto"/>
      </w:pPr>
      <w:r w:rsidRPr="00D37BED">
        <w:rPr>
          <w:b/>
        </w:rPr>
        <w:t>Building School Capacity for Systemic Instructional Improvement: A University-School Partnership Model</w:t>
      </w:r>
    </w:p>
    <w:p w:rsidR="00D37BED" w:rsidRDefault="00D37BED" w:rsidP="004B1592">
      <w:pPr>
        <w:spacing w:after="0" w:line="276" w:lineRule="auto"/>
      </w:pPr>
      <w:r w:rsidRPr="00D37BED">
        <w:t>Michael R. Vitale</w:t>
      </w:r>
      <w:r w:rsidR="00BD5A7A">
        <w:t xml:space="preserve">, </w:t>
      </w:r>
      <w:r w:rsidRPr="00D37BED">
        <w:t>East Carolina University</w:t>
      </w:r>
    </w:p>
    <w:p w:rsidR="00D37BED" w:rsidRDefault="00BD5A7A" w:rsidP="004B1592">
      <w:pPr>
        <w:spacing w:after="0" w:line="276" w:lineRule="auto"/>
      </w:pPr>
      <w:r w:rsidRPr="00BD5A7A">
        <w:rPr>
          <w:i/>
        </w:rPr>
        <w:t>Concurrent Presentation</w:t>
      </w:r>
    </w:p>
    <w:p w:rsidR="00E06607" w:rsidRDefault="00D37BED" w:rsidP="004B1592">
      <w:pPr>
        <w:spacing w:after="0" w:line="276" w:lineRule="auto"/>
      </w:pPr>
      <w:r w:rsidRPr="00D37BED">
        <w:lastRenderedPageBreak/>
        <w:t xml:space="preserve">This </w:t>
      </w:r>
      <w:r>
        <w:t>session</w:t>
      </w:r>
      <w:r w:rsidRPr="00D37BED">
        <w:t xml:space="preserve"> will present and encourage discussion of a rationale for Districts in partnership with universities to establish continuing model or platform schools (a) for testing the effectiveness of research-based interventions and (b) for providing a setting for developing the capacity of schools to implement research-based interventions.</w:t>
      </w:r>
    </w:p>
    <w:p w:rsidR="00E06607" w:rsidRDefault="00F93EB3" w:rsidP="004B1592">
      <w:pPr>
        <w:spacing w:after="0" w:line="276" w:lineRule="auto"/>
      </w:pPr>
      <w:r>
        <w:br/>
      </w:r>
    </w:p>
    <w:p w:rsidR="00E06607" w:rsidRDefault="00E06607" w:rsidP="00E06607">
      <w:pPr>
        <w:spacing w:after="0" w:line="276" w:lineRule="auto"/>
      </w:pPr>
      <w:r w:rsidRPr="00385D35">
        <w:rPr>
          <w:b/>
        </w:rPr>
        <w:t>Developing multicultural self-efficacy of teacher candidates through sustained urban-based school partnerships</w:t>
      </w:r>
      <w:r>
        <w:br/>
      </w:r>
      <w:r w:rsidRPr="00385D35">
        <w:t xml:space="preserve">Lan </w:t>
      </w:r>
      <w:proofErr w:type="spellStart"/>
      <w:r w:rsidRPr="00385D35">
        <w:t>Kolano</w:t>
      </w:r>
      <w:proofErr w:type="spellEnd"/>
      <w:r>
        <w:t xml:space="preserve">, </w:t>
      </w:r>
      <w:r w:rsidRPr="00C13BA8">
        <w:t>UNC-</w:t>
      </w:r>
      <w:r>
        <w:t>Charlotte</w:t>
      </w:r>
      <w:r>
        <w:br/>
      </w:r>
      <w:r w:rsidRPr="00385D35">
        <w:t xml:space="preserve">Lydia </w:t>
      </w:r>
      <w:proofErr w:type="spellStart"/>
      <w:r w:rsidRPr="00385D35">
        <w:t>Fergison</w:t>
      </w:r>
      <w:proofErr w:type="spellEnd"/>
      <w:r w:rsidRPr="00385D35">
        <w:t xml:space="preserve">, </w:t>
      </w:r>
      <w:r w:rsidRPr="00D37BED">
        <w:rPr>
          <w:lang w:val="en"/>
        </w:rPr>
        <w:t>Charlotte-Mecklenburg Schools</w:t>
      </w:r>
      <w:r w:rsidRPr="00D37BED">
        <w:br/>
      </w:r>
      <w:r w:rsidRPr="00385D35">
        <w:rPr>
          <w:i/>
        </w:rPr>
        <w:t>Ignite Sessions</w:t>
      </w:r>
      <w:r w:rsidRPr="00BD5A7A">
        <w:br/>
      </w:r>
      <w:proofErr w:type="gramStart"/>
      <w:r w:rsidRPr="00385D35">
        <w:t>Changing</w:t>
      </w:r>
      <w:proofErr w:type="gramEnd"/>
      <w:r w:rsidRPr="00385D35">
        <w:t xml:space="preserve"> demographics have transformed schools on multiple levels-diversifying school populations while creating new academic challenges in the classroom for teachers. This project explored how authentic interactions with English Learners (ELs) within one purposefully designed university-school partnership worked to develop multicultural efficacy in 86 undergraduate teacher education candidates.</w:t>
      </w:r>
    </w:p>
    <w:p w:rsidR="00E06607" w:rsidRDefault="00F93EB3" w:rsidP="00E06607">
      <w:pPr>
        <w:spacing w:after="0" w:line="276" w:lineRule="auto"/>
      </w:pPr>
      <w:r>
        <w:br/>
      </w:r>
    </w:p>
    <w:p w:rsidR="00E06607" w:rsidRDefault="00E06607" w:rsidP="00E06607">
      <w:pPr>
        <w:spacing w:after="0" w:line="276" w:lineRule="auto"/>
      </w:pPr>
      <w:r w:rsidRPr="00D37BED">
        <w:rPr>
          <w:b/>
        </w:rPr>
        <w:t>Fourth Grade Book Clubs: Using Historical Fiction to Bridge the Elementary and Teacher Education Classroom</w:t>
      </w:r>
      <w:r>
        <w:br/>
      </w:r>
      <w:r w:rsidRPr="008B06D2">
        <w:t>Lisa Buchanan</w:t>
      </w:r>
      <w:r>
        <w:t xml:space="preserve">, </w:t>
      </w:r>
      <w:r w:rsidRPr="00C13BA8">
        <w:t>UNC-</w:t>
      </w:r>
      <w:r>
        <w:t>Wilmington</w:t>
      </w:r>
    </w:p>
    <w:p w:rsidR="00E06607" w:rsidRDefault="00E06607" w:rsidP="00E06607">
      <w:pPr>
        <w:spacing w:after="0" w:line="276" w:lineRule="auto"/>
      </w:pPr>
      <w:r w:rsidRPr="008B06D2">
        <w:t>Caroline Kemmerer</w:t>
      </w:r>
      <w:r>
        <w:t xml:space="preserve">, </w:t>
      </w:r>
      <w:r w:rsidRPr="008652D2">
        <w:t>New Hanover County School</w:t>
      </w:r>
      <w:r>
        <w:t>s</w:t>
      </w:r>
      <w:r>
        <w:br/>
      </w:r>
      <w:r w:rsidRPr="008B06D2">
        <w:t xml:space="preserve">Joanne </w:t>
      </w:r>
      <w:proofErr w:type="spellStart"/>
      <w:r w:rsidRPr="008B06D2">
        <w:t>Kaluzny</w:t>
      </w:r>
      <w:proofErr w:type="spellEnd"/>
      <w:r>
        <w:t xml:space="preserve">, </w:t>
      </w:r>
      <w:r w:rsidRPr="008652D2">
        <w:t>New Hanover County School</w:t>
      </w:r>
      <w:r>
        <w:t>s</w:t>
      </w:r>
      <w:r>
        <w:br/>
      </w:r>
      <w:r w:rsidRPr="008B06D2">
        <w:rPr>
          <w:i/>
        </w:rPr>
        <w:t>Ignite Sessions</w:t>
      </w:r>
      <w:r w:rsidRPr="00BD5A7A">
        <w:br/>
      </w:r>
      <w:r w:rsidRPr="00D37BED">
        <w:t>This session illustrates the student and preservice teacher outcomes from partnering fourth graders and teacher education students through book clubs.</w:t>
      </w:r>
    </w:p>
    <w:p w:rsidR="00E06607" w:rsidRPr="00E06607" w:rsidRDefault="00E06607" w:rsidP="004B1592">
      <w:pPr>
        <w:spacing w:after="0" w:line="276" w:lineRule="auto"/>
      </w:pPr>
    </w:p>
    <w:p w:rsidR="00E06607" w:rsidRPr="00E06607" w:rsidRDefault="00E06607" w:rsidP="004B1592">
      <w:pPr>
        <w:spacing w:after="0" w:line="276" w:lineRule="auto"/>
        <w:rPr>
          <w:b/>
        </w:rPr>
      </w:pPr>
    </w:p>
    <w:p w:rsidR="00BD5A7A" w:rsidRPr="00E06607" w:rsidRDefault="00E06607" w:rsidP="00E06607">
      <w:pPr>
        <w:spacing w:after="0" w:line="276" w:lineRule="auto"/>
        <w:rPr>
          <w:b/>
        </w:rPr>
      </w:pPr>
      <w:r w:rsidRPr="00E06607">
        <w:rPr>
          <w:b/>
          <w:highlight w:val="yellow"/>
        </w:rPr>
        <w:t>Saturday, October 21, 2017</w:t>
      </w:r>
      <w:r>
        <w:rPr>
          <w:b/>
        </w:rPr>
        <w:br/>
      </w:r>
    </w:p>
    <w:p w:rsidR="00CF6C26" w:rsidRDefault="00CF6C26" w:rsidP="004B1592">
      <w:pPr>
        <w:spacing w:after="0" w:line="276" w:lineRule="auto"/>
      </w:pPr>
      <w:r w:rsidRPr="00CF6C26">
        <w:rPr>
          <w:b/>
        </w:rPr>
        <w:t>Using Partner Feedback to Improve and Inform Teacher Education Programs</w:t>
      </w:r>
      <w:r w:rsidR="00BD5A7A">
        <w:br/>
      </w:r>
      <w:proofErr w:type="spellStart"/>
      <w:r w:rsidRPr="00CF6C26">
        <w:t>Paquita</w:t>
      </w:r>
      <w:proofErr w:type="spellEnd"/>
      <w:r w:rsidRPr="00CF6C26">
        <w:t xml:space="preserve"> Yarborough</w:t>
      </w:r>
      <w:r w:rsidR="00BD5A7A">
        <w:t xml:space="preserve">, </w:t>
      </w:r>
      <w:r w:rsidRPr="00CF6C26">
        <w:t>North Carolina Central University</w:t>
      </w:r>
    </w:p>
    <w:p w:rsidR="00CF6C26" w:rsidRDefault="00CF6C26" w:rsidP="004B1592">
      <w:pPr>
        <w:spacing w:after="0" w:line="276" w:lineRule="auto"/>
      </w:pPr>
      <w:r w:rsidRPr="00CF6C26">
        <w:t xml:space="preserve">Dr. </w:t>
      </w:r>
      <w:proofErr w:type="spellStart"/>
      <w:r w:rsidRPr="00CF6C26">
        <w:t>Gerrelyn</w:t>
      </w:r>
      <w:proofErr w:type="spellEnd"/>
      <w:r w:rsidRPr="00CF6C26">
        <w:t xml:space="preserve"> Patterson, No</w:t>
      </w:r>
      <w:r>
        <w:t>rth Carolina Central University</w:t>
      </w:r>
    </w:p>
    <w:p w:rsidR="00BD5A7A" w:rsidRPr="00355CBB" w:rsidRDefault="00CF6C26" w:rsidP="004B1592">
      <w:pPr>
        <w:spacing w:after="0" w:line="276" w:lineRule="auto"/>
        <w:rPr>
          <w:b/>
        </w:rPr>
      </w:pPr>
      <w:r w:rsidRPr="00CF6C26">
        <w:t>Ms. Kimberly Hagar, Durham Public Schools</w:t>
      </w:r>
      <w:r w:rsidR="00BD5A7A">
        <w:br/>
      </w:r>
      <w:r w:rsidR="00BD5A7A" w:rsidRPr="00BD5A7A">
        <w:rPr>
          <w:i/>
        </w:rPr>
        <w:t>Concurrent Presentation</w:t>
      </w:r>
      <w:r w:rsidR="00BD5A7A" w:rsidRPr="00BD5A7A">
        <w:br/>
      </w:r>
      <w:r w:rsidRPr="00CF6C26">
        <w:t>The traditional model of college teacher education programs emphasize the translation of academic knowledge into practice. Candidates are supposed to learn what and how to teach in their teacher education courses and then apply what they have learned in their courses during their field experiences. Outside of the evaluation of the student from the cooperating teacher, little feedback is provided to the teacher education program regarding the student that they are graduating. To bridge this gap, North Carolina Central University’s School of Education instituted the Exit Interviews and Partnership Showcase. This event allows us to engage our partners more and introduce more perspectives into our decision-making process. This presentation will describe the kind of useful data that is derived from a well-planned and well-executed event.</w:t>
      </w:r>
    </w:p>
    <w:p w:rsidR="00BD5A7A" w:rsidRPr="00C13BA8" w:rsidRDefault="00F93EB3" w:rsidP="004B1592">
      <w:pPr>
        <w:spacing w:after="0" w:line="276" w:lineRule="auto"/>
      </w:pPr>
      <w:r>
        <w:br/>
      </w:r>
    </w:p>
    <w:p w:rsidR="009700B7" w:rsidRDefault="009700B7" w:rsidP="004B1592">
      <w:pPr>
        <w:spacing w:after="0" w:line="276" w:lineRule="auto"/>
      </w:pPr>
      <w:r w:rsidRPr="009700B7">
        <w:rPr>
          <w:b/>
        </w:rPr>
        <w:lastRenderedPageBreak/>
        <w:t>Investigating K-5 mathematical student thinking with in-service teachers</w:t>
      </w:r>
      <w:r w:rsidR="00BD5A7A">
        <w:br/>
      </w:r>
      <w:r w:rsidRPr="009700B7">
        <w:t>Kerri Richardson</w:t>
      </w:r>
      <w:r w:rsidR="00BD5A7A">
        <w:t xml:space="preserve">, </w:t>
      </w:r>
      <w:r w:rsidR="00BE25E9">
        <w:t>UNC-Pembroke</w:t>
      </w:r>
    </w:p>
    <w:p w:rsidR="00BD5A7A" w:rsidRPr="00E06607" w:rsidRDefault="009700B7" w:rsidP="00E06607">
      <w:pPr>
        <w:spacing w:after="0" w:line="276" w:lineRule="auto"/>
        <w:rPr>
          <w:b/>
        </w:rPr>
      </w:pPr>
      <w:r w:rsidRPr="009700B7">
        <w:t>Jill Reinhardt, Surry County Schools</w:t>
      </w:r>
      <w:r w:rsidR="00BD5A7A">
        <w:br/>
      </w:r>
      <w:r w:rsidR="00BD5A7A" w:rsidRPr="00BD5A7A">
        <w:rPr>
          <w:i/>
        </w:rPr>
        <w:t>Concurrent Presentation</w:t>
      </w:r>
      <w:r w:rsidR="00BD5A7A" w:rsidRPr="00BD5A7A">
        <w:br/>
      </w:r>
      <w:r w:rsidRPr="009700B7">
        <w:t>The focus of the session is to share ideas on how to form a collaboration between a school system and a university. We highlight our continued partnership by discussing how we started, how we evolved, and how teacher leaders in the school system continue to offer sustained mathe</w:t>
      </w:r>
      <w:r w:rsidR="00E06607">
        <w:t>matics professional development.</w:t>
      </w:r>
      <w:r w:rsidR="00F93EB3">
        <w:br/>
      </w:r>
      <w:r w:rsidR="00F93EB3">
        <w:br/>
      </w:r>
    </w:p>
    <w:p w:rsidR="00315387" w:rsidRDefault="00315387" w:rsidP="004B1592">
      <w:pPr>
        <w:spacing w:after="0" w:line="276" w:lineRule="auto"/>
      </w:pPr>
      <w:r w:rsidRPr="00315387">
        <w:rPr>
          <w:b/>
        </w:rPr>
        <w:t>Sharing Data Driven Instructional Practices</w:t>
      </w:r>
      <w:r w:rsidR="00BD5A7A">
        <w:br/>
      </w:r>
      <w:r w:rsidRPr="00315387">
        <w:t>William McGowan</w:t>
      </w:r>
      <w:r w:rsidR="00BD5A7A">
        <w:t xml:space="preserve">, </w:t>
      </w:r>
      <w:r w:rsidRPr="00315387">
        <w:t>North Carolina State University</w:t>
      </w:r>
    </w:p>
    <w:p w:rsidR="00315387" w:rsidRDefault="00315387" w:rsidP="004B1592">
      <w:pPr>
        <w:spacing w:after="0" w:line="276" w:lineRule="auto"/>
      </w:pPr>
      <w:r w:rsidRPr="00315387">
        <w:t>Je</w:t>
      </w:r>
      <w:r>
        <w:t xml:space="preserve">re </w:t>
      </w:r>
      <w:proofErr w:type="spellStart"/>
      <w:r>
        <w:t>Confrey</w:t>
      </w:r>
      <w:proofErr w:type="spellEnd"/>
      <w:r>
        <w:t xml:space="preserve">, </w:t>
      </w:r>
      <w:r w:rsidRPr="00315387">
        <w:t>North Carolina</w:t>
      </w:r>
      <w:r>
        <w:t xml:space="preserve"> State University</w:t>
      </w:r>
    </w:p>
    <w:p w:rsidR="00315387" w:rsidRDefault="00315387" w:rsidP="004B1592">
      <w:pPr>
        <w:spacing w:after="0" w:line="276" w:lineRule="auto"/>
      </w:pPr>
      <w:r w:rsidRPr="00315387">
        <w:t xml:space="preserve">Brian </w:t>
      </w:r>
      <w:r>
        <w:t>Graham, Highland Middle School</w:t>
      </w:r>
    </w:p>
    <w:p w:rsidR="00315387" w:rsidRDefault="00315387" w:rsidP="004B1592">
      <w:pPr>
        <w:spacing w:after="0" w:line="276" w:lineRule="auto"/>
      </w:pPr>
      <w:r w:rsidRPr="00315387">
        <w:t xml:space="preserve">Catherine </w:t>
      </w:r>
      <w:proofErr w:type="spellStart"/>
      <w:r w:rsidRPr="00315387">
        <w:t>Sch</w:t>
      </w:r>
      <w:r>
        <w:t>woebel</w:t>
      </w:r>
      <w:proofErr w:type="spellEnd"/>
      <w:r>
        <w:t>, Highland Middle School</w:t>
      </w:r>
    </w:p>
    <w:p w:rsidR="00BD5A7A" w:rsidRPr="00355CBB" w:rsidRDefault="00315387" w:rsidP="004B1592">
      <w:pPr>
        <w:spacing w:after="0" w:line="276" w:lineRule="auto"/>
        <w:rPr>
          <w:b/>
        </w:rPr>
      </w:pPr>
      <w:proofErr w:type="spellStart"/>
      <w:r w:rsidRPr="00315387">
        <w:t>Lissa</w:t>
      </w:r>
      <w:proofErr w:type="spellEnd"/>
      <w:r w:rsidRPr="00315387">
        <w:t xml:space="preserve"> </w:t>
      </w:r>
      <w:proofErr w:type="spellStart"/>
      <w:r w:rsidRPr="00315387">
        <w:t>Teston</w:t>
      </w:r>
      <w:proofErr w:type="spellEnd"/>
      <w:r w:rsidRPr="00315387">
        <w:t>, Highland Middle School</w:t>
      </w:r>
      <w:r w:rsidR="00BD5A7A">
        <w:br/>
      </w:r>
      <w:r w:rsidR="00BD5A7A" w:rsidRPr="00BD5A7A">
        <w:rPr>
          <w:i/>
        </w:rPr>
        <w:t>Concurrent Presentation</w:t>
      </w:r>
      <w:r w:rsidR="00BD5A7A" w:rsidRPr="00BD5A7A">
        <w:br/>
      </w:r>
      <w:r w:rsidRPr="00315387">
        <w:t>Learning Trajectory based diagnostic assessments can fundamentally change instruction, but the data they provide should be used differently than typical assessment data. Researchers at NC State and a team of administrators and math teachers at Highland Middle School share their work communicating best practices across the math department.</w:t>
      </w:r>
    </w:p>
    <w:p w:rsidR="00BD5A7A" w:rsidRPr="00C13BA8" w:rsidRDefault="00F93EB3" w:rsidP="003A4777">
      <w:pPr>
        <w:spacing w:line="276" w:lineRule="auto"/>
      </w:pPr>
      <w:r>
        <w:br/>
      </w:r>
    </w:p>
    <w:p w:rsidR="00503405" w:rsidRDefault="006E4A4D" w:rsidP="004B1592">
      <w:pPr>
        <w:spacing w:after="0" w:line="276" w:lineRule="auto"/>
      </w:pPr>
      <w:r w:rsidRPr="006E4A4D">
        <w:rPr>
          <w:b/>
        </w:rPr>
        <w:t>The Power of Partnership: Collaboration among Students in High School, College, and Graduate School</w:t>
      </w:r>
      <w:r w:rsidR="00BD5A7A">
        <w:br/>
      </w:r>
      <w:r w:rsidR="00503405" w:rsidRPr="00503405">
        <w:t>Pam Walden</w:t>
      </w:r>
      <w:r w:rsidR="00BD5A7A">
        <w:t xml:space="preserve">, </w:t>
      </w:r>
      <w:r w:rsidR="00503405">
        <w:t>New Hanover County Schools</w:t>
      </w:r>
    </w:p>
    <w:p w:rsidR="00503405" w:rsidRDefault="00503405" w:rsidP="004B1592">
      <w:pPr>
        <w:spacing w:after="0" w:line="276" w:lineRule="auto"/>
      </w:pPr>
      <w:r>
        <w:t>Christine Liao, UNC-Wilmington</w:t>
      </w:r>
    </w:p>
    <w:p w:rsidR="00503405" w:rsidRDefault="00503405" w:rsidP="004B1592">
      <w:pPr>
        <w:spacing w:after="0" w:line="276" w:lineRule="auto"/>
      </w:pPr>
      <w:r w:rsidRPr="00503405">
        <w:t xml:space="preserve">James DeVita, </w:t>
      </w:r>
      <w:r>
        <w:t>UNC-Wilmington</w:t>
      </w:r>
    </w:p>
    <w:p w:rsidR="006E4A4D" w:rsidRDefault="00503405" w:rsidP="004B1592">
      <w:pPr>
        <w:spacing w:after="0" w:line="276" w:lineRule="auto"/>
      </w:pPr>
      <w:r w:rsidRPr="00503405">
        <w:t xml:space="preserve">Jean Hall, </w:t>
      </w:r>
      <w:r>
        <w:t>New Hanover County Schools</w:t>
      </w:r>
      <w:r w:rsidR="00BD5A7A">
        <w:br/>
      </w:r>
      <w:r w:rsidR="00BD5A7A" w:rsidRPr="00BD5A7A">
        <w:rPr>
          <w:i/>
        </w:rPr>
        <w:t>Concurrent Presentation</w:t>
      </w:r>
    </w:p>
    <w:p w:rsidR="00BD5A7A" w:rsidRPr="00355CBB" w:rsidRDefault="006E4A4D" w:rsidP="004B1592">
      <w:pPr>
        <w:spacing w:after="0" w:line="276" w:lineRule="auto"/>
        <w:rPr>
          <w:b/>
        </w:rPr>
      </w:pPr>
      <w:r w:rsidRPr="006E4A4D">
        <w:t>This presentation will discuss a partnership between three faculty members from high school, college, and graduate school showing how the collaboration enhanced their pedagogy and resulted in a public performance that created a meaningful learning experience for not only the students, but also the faculty and the public audience.</w:t>
      </w:r>
    </w:p>
    <w:p w:rsidR="00BD5A7A" w:rsidRPr="00C13BA8" w:rsidRDefault="00F93EB3" w:rsidP="004B1592">
      <w:pPr>
        <w:spacing w:after="0" w:line="276" w:lineRule="auto"/>
      </w:pPr>
      <w:r>
        <w:br/>
      </w:r>
    </w:p>
    <w:p w:rsidR="00C64015" w:rsidRDefault="00C64015" w:rsidP="004B1592">
      <w:pPr>
        <w:spacing w:after="0" w:line="276" w:lineRule="auto"/>
      </w:pPr>
      <w:r w:rsidRPr="00C64015">
        <w:rPr>
          <w:b/>
        </w:rPr>
        <w:t>Using Informal Learning Opportunities to Support Clinical Practice for Teachers</w:t>
      </w:r>
      <w:r w:rsidR="00BD5A7A">
        <w:br/>
      </w:r>
      <w:r w:rsidRPr="00C64015">
        <w:t>Denise Johnson</w:t>
      </w:r>
      <w:r w:rsidR="00BD5A7A">
        <w:t xml:space="preserve">, </w:t>
      </w:r>
      <w:r w:rsidR="00BE25E9">
        <w:t xml:space="preserve">Winston Salem State </w:t>
      </w:r>
      <w:r>
        <w:t>University</w:t>
      </w:r>
    </w:p>
    <w:p w:rsidR="00C64015" w:rsidRDefault="00C64015" w:rsidP="004B1592">
      <w:pPr>
        <w:spacing w:after="0" w:line="276" w:lineRule="auto"/>
      </w:pPr>
      <w:r>
        <w:t>Shanta Kilgore, University</w:t>
      </w:r>
    </w:p>
    <w:p w:rsidR="00C64015" w:rsidRDefault="00C64015" w:rsidP="004B1592">
      <w:pPr>
        <w:spacing w:after="0" w:line="276" w:lineRule="auto"/>
      </w:pPr>
      <w:r>
        <w:t xml:space="preserve">Suzanne </w:t>
      </w:r>
      <w:proofErr w:type="spellStart"/>
      <w:r>
        <w:t>Vogeley</w:t>
      </w:r>
      <w:proofErr w:type="spellEnd"/>
      <w:r>
        <w:t>, University</w:t>
      </w:r>
    </w:p>
    <w:p w:rsidR="00BD5A7A" w:rsidRPr="00F93EB3" w:rsidRDefault="00C64015" w:rsidP="00F93EB3">
      <w:pPr>
        <w:spacing w:after="0" w:line="276" w:lineRule="auto"/>
        <w:rPr>
          <w:b/>
        </w:rPr>
      </w:pPr>
      <w:r w:rsidRPr="00C64015">
        <w:t>Joann Thomas, University</w:t>
      </w:r>
      <w:r w:rsidR="00BD5A7A">
        <w:br/>
      </w:r>
      <w:r w:rsidR="00BD5A7A" w:rsidRPr="00BD5A7A">
        <w:rPr>
          <w:i/>
        </w:rPr>
        <w:t>Concurrent Presentation</w:t>
      </w:r>
      <w:r w:rsidR="00BD5A7A" w:rsidRPr="00BD5A7A">
        <w:br/>
      </w:r>
      <w:r w:rsidRPr="00C64015">
        <w:t>Identifying diverse classrooms with accomplished teachers in successful schools for clinical practice for teachers has become more and more challenging. This session will focus on describing the STEAM experiences and discussing ways in which pre-service teachers can explore all facets of the learning and teaching cycle OUTSIDE of the classroom in a structured way.</w:t>
      </w:r>
    </w:p>
    <w:p w:rsidR="000715EC" w:rsidRDefault="000715EC" w:rsidP="004B1592">
      <w:pPr>
        <w:spacing w:after="0" w:line="276" w:lineRule="auto"/>
      </w:pPr>
      <w:r w:rsidRPr="000715EC">
        <w:rPr>
          <w:b/>
        </w:rPr>
        <w:lastRenderedPageBreak/>
        <w:t>Envisioning Collaborative School-University-Community Partnerships for Rural Educators</w:t>
      </w:r>
      <w:r w:rsidR="00BD5A7A">
        <w:br/>
      </w:r>
      <w:r w:rsidRPr="000715EC">
        <w:t>Kristen Cuthrell</w:t>
      </w:r>
      <w:r w:rsidR="00BD5A7A">
        <w:t xml:space="preserve">, </w:t>
      </w:r>
      <w:r>
        <w:t>East Carolina University</w:t>
      </w:r>
    </w:p>
    <w:p w:rsidR="000715EC" w:rsidRDefault="000715EC" w:rsidP="004B1592">
      <w:pPr>
        <w:spacing w:after="0" w:line="276" w:lineRule="auto"/>
      </w:pPr>
      <w:r>
        <w:t>Martin Reardon, East Carolina University</w:t>
      </w:r>
    </w:p>
    <w:p w:rsidR="000715EC" w:rsidRDefault="000715EC" w:rsidP="004B1592">
      <w:pPr>
        <w:spacing w:after="0" w:line="276" w:lineRule="auto"/>
      </w:pPr>
      <w:r>
        <w:t xml:space="preserve">Gwen Smith, </w:t>
      </w:r>
      <w:r w:rsidRPr="000715EC">
        <w:t xml:space="preserve">Greene </w:t>
      </w:r>
      <w:r>
        <w:t>County Schools</w:t>
      </w:r>
    </w:p>
    <w:p w:rsidR="000715EC" w:rsidRDefault="000715EC" w:rsidP="004B1592">
      <w:pPr>
        <w:spacing w:after="0" w:line="276" w:lineRule="auto"/>
      </w:pPr>
      <w:r>
        <w:t>Ralph Evans, Northeast Collaborative</w:t>
      </w:r>
    </w:p>
    <w:p w:rsidR="000715EC" w:rsidRDefault="000715EC" w:rsidP="004B1592">
      <w:pPr>
        <w:spacing w:after="0" w:line="276" w:lineRule="auto"/>
      </w:pPr>
      <w:r>
        <w:t>Vivian Covington, East Carolina University</w:t>
      </w:r>
    </w:p>
    <w:p w:rsidR="00BD5A7A" w:rsidRDefault="000715EC" w:rsidP="004B1592">
      <w:pPr>
        <w:spacing w:after="0" w:line="276" w:lineRule="auto"/>
      </w:pPr>
      <w:r>
        <w:t xml:space="preserve">Alana Zambone, </w:t>
      </w:r>
      <w:r w:rsidRPr="000715EC">
        <w:t>East Carolina University</w:t>
      </w:r>
      <w:r w:rsidR="00BD5A7A">
        <w:br/>
      </w:r>
      <w:r w:rsidR="00BD5A7A" w:rsidRPr="00BD5A7A">
        <w:rPr>
          <w:i/>
        </w:rPr>
        <w:t>Concurrent Presentation</w:t>
      </w:r>
      <w:r w:rsidR="00BD5A7A" w:rsidRPr="00BD5A7A">
        <w:br/>
      </w:r>
      <w:r w:rsidRPr="000715EC">
        <w:t>This session will explore the following questions: How are rural educators supported and prepared? What are the challenges and opportunities inherent in university partnerships supporting rural educator preparation? In what ways can partners influence policy, professional development, and research in rural education? What should the goals of a regional rural collaborative include? What does success look like in 10 years in rural education?</w:t>
      </w:r>
    </w:p>
    <w:p w:rsidR="00E06607" w:rsidRDefault="00F93EB3" w:rsidP="004B1592">
      <w:pPr>
        <w:spacing w:after="0" w:line="276" w:lineRule="auto"/>
      </w:pPr>
      <w:r>
        <w:br/>
      </w:r>
    </w:p>
    <w:p w:rsidR="00E06607" w:rsidRDefault="00E06607" w:rsidP="00E06607">
      <w:pPr>
        <w:spacing w:after="0" w:line="276" w:lineRule="auto"/>
      </w:pPr>
      <w:r w:rsidRPr="008652D2">
        <w:rPr>
          <w:b/>
        </w:rPr>
        <w:t>Beginning Teacher Retention: Who's to Blame?</w:t>
      </w:r>
      <w:r>
        <w:br/>
      </w:r>
      <w:r w:rsidRPr="008652D2">
        <w:t>Kristi Harper</w:t>
      </w:r>
      <w:r>
        <w:t>, New Hanover County Schools</w:t>
      </w:r>
    </w:p>
    <w:p w:rsidR="00E06607" w:rsidRDefault="00E06607" w:rsidP="00E06607">
      <w:pPr>
        <w:spacing w:after="0" w:line="276" w:lineRule="auto"/>
      </w:pPr>
      <w:r w:rsidRPr="008652D2">
        <w:t>Kara Abbott</w:t>
      </w:r>
      <w:r>
        <w:t>,</w:t>
      </w:r>
      <w:r w:rsidRPr="008652D2">
        <w:t xml:space="preserve"> New Hanover County School</w:t>
      </w:r>
      <w:r>
        <w:t>s</w:t>
      </w:r>
    </w:p>
    <w:p w:rsidR="00E06607" w:rsidRPr="00E06607" w:rsidRDefault="00E06607" w:rsidP="004B1592">
      <w:pPr>
        <w:spacing w:after="0" w:line="276" w:lineRule="auto"/>
        <w:rPr>
          <w:b/>
        </w:rPr>
      </w:pPr>
      <w:r w:rsidRPr="008652D2">
        <w:t xml:space="preserve">Kathryn </w:t>
      </w:r>
      <w:proofErr w:type="spellStart"/>
      <w:r w:rsidRPr="008652D2">
        <w:t>Penegar</w:t>
      </w:r>
      <w:proofErr w:type="spellEnd"/>
      <w:r>
        <w:t>,</w:t>
      </w:r>
      <w:r w:rsidRPr="008652D2">
        <w:t xml:space="preserve"> New Hanover County School</w:t>
      </w:r>
      <w:r>
        <w:t>s</w:t>
      </w:r>
      <w:r>
        <w:br/>
      </w:r>
      <w:r w:rsidRPr="008652D2">
        <w:rPr>
          <w:i/>
        </w:rPr>
        <w:t>Provocative Issues Dialogue</w:t>
      </w:r>
      <w:r>
        <w:rPr>
          <w:i/>
        </w:rPr>
        <w:t xml:space="preserve"> Session</w:t>
      </w:r>
      <w:r w:rsidRPr="00BD5A7A">
        <w:br/>
      </w:r>
      <w:r w:rsidRPr="008652D2">
        <w:t>Attrition, turnover, retention; call it what you will, but the fact remains that a reported one in five North Carolina beginning teachers left their classrooms with no plans to return. In this session we will explore how universities are failing to prepare the educators of tomorrow.</w:t>
      </w:r>
    </w:p>
    <w:p w:rsidR="00E06607" w:rsidRDefault="00F93EB3" w:rsidP="004B1592">
      <w:pPr>
        <w:spacing w:after="0" w:line="276" w:lineRule="auto"/>
      </w:pPr>
      <w:r>
        <w:br/>
      </w:r>
    </w:p>
    <w:p w:rsidR="00E06607" w:rsidRDefault="00E06607" w:rsidP="00E06607">
      <w:pPr>
        <w:spacing w:line="276" w:lineRule="auto"/>
      </w:pPr>
      <w:r>
        <w:rPr>
          <w:b/>
        </w:rPr>
        <w:t xml:space="preserve">Deans, Directors and School Leaders: NAPDS Affiliation Discussion </w:t>
      </w:r>
      <w:r>
        <w:rPr>
          <w:b/>
        </w:rPr>
        <w:br/>
      </w:r>
      <w:r>
        <w:t xml:space="preserve">Rebecca Burns, University of South Florida </w:t>
      </w:r>
      <w:r>
        <w:br/>
      </w:r>
      <w:r w:rsidRPr="00F93EB3">
        <w:rPr>
          <w:i/>
        </w:rPr>
        <w:t>Keynote/Concurrent Abstract TBD</w:t>
      </w:r>
      <w:r w:rsidR="00F93EB3">
        <w:br/>
      </w:r>
    </w:p>
    <w:p w:rsidR="00E06607" w:rsidRDefault="00E06607" w:rsidP="00E06607">
      <w:pPr>
        <w:spacing w:after="0" w:line="276" w:lineRule="auto"/>
      </w:pPr>
      <w:r w:rsidRPr="00214AAF">
        <w:rPr>
          <w:b/>
        </w:rPr>
        <w:t>Innovation in education: Are we preparing teachers for today's schools or tomorrow's?</w:t>
      </w:r>
      <w:r>
        <w:br/>
      </w:r>
      <w:r w:rsidRPr="00214AAF">
        <w:t>Robert W. Smith</w:t>
      </w:r>
      <w:r>
        <w:t xml:space="preserve">, </w:t>
      </w:r>
      <w:r w:rsidRPr="00C13BA8">
        <w:t>UNC-</w:t>
      </w:r>
      <w:r>
        <w:t>Wilmington</w:t>
      </w:r>
    </w:p>
    <w:p w:rsidR="00E06607" w:rsidRDefault="00E06607" w:rsidP="00E06607">
      <w:pPr>
        <w:spacing w:after="0" w:line="276" w:lineRule="auto"/>
      </w:pPr>
      <w:r w:rsidRPr="00214AAF">
        <w:t>Kayce Smit</w:t>
      </w:r>
      <w:r>
        <w:t xml:space="preserve">h, </w:t>
      </w:r>
      <w:bookmarkStart w:id="1" w:name="OLE_LINK1"/>
      <w:bookmarkStart w:id="2" w:name="OLE_LINK2"/>
      <w:r>
        <w:t>Brunswick County Schools</w:t>
      </w:r>
      <w:bookmarkEnd w:id="1"/>
      <w:bookmarkEnd w:id="2"/>
    </w:p>
    <w:p w:rsidR="00E06607" w:rsidRDefault="00E06607" w:rsidP="00E06607">
      <w:pPr>
        <w:spacing w:after="0" w:line="276" w:lineRule="auto"/>
      </w:pPr>
      <w:r w:rsidRPr="00214AAF">
        <w:t>Cyndy Bli</w:t>
      </w:r>
      <w:r>
        <w:t>ss, New Hanover County Schools</w:t>
      </w:r>
    </w:p>
    <w:p w:rsidR="00E06607" w:rsidRDefault="00E06607" w:rsidP="00E06607">
      <w:pPr>
        <w:spacing w:after="0" w:line="276" w:lineRule="auto"/>
      </w:pPr>
      <w:r w:rsidRPr="00214AAF">
        <w:t>Bridgette Wor</w:t>
      </w:r>
      <w:r>
        <w:t>tman, Pender County Schools</w:t>
      </w:r>
    </w:p>
    <w:p w:rsidR="00E06607" w:rsidRPr="00355CBB" w:rsidRDefault="00E06607" w:rsidP="00E06607">
      <w:pPr>
        <w:spacing w:after="0" w:line="276" w:lineRule="auto"/>
        <w:rPr>
          <w:b/>
        </w:rPr>
      </w:pPr>
      <w:r w:rsidRPr="00214AAF">
        <w:t>Jen Hatch</w:t>
      </w:r>
      <w:r>
        <w:t xml:space="preserve"> Knight</w:t>
      </w:r>
      <w:r w:rsidRPr="00214AAF">
        <w:t xml:space="preserve">, </w:t>
      </w:r>
      <w:r w:rsidRPr="00C13BA8">
        <w:t>UNC-</w:t>
      </w:r>
      <w:r>
        <w:t>Wilmington</w:t>
      </w:r>
      <w:r>
        <w:br/>
      </w:r>
      <w:r w:rsidRPr="00214AAF">
        <w:rPr>
          <w:i/>
        </w:rPr>
        <w:t>Ignite Sessions</w:t>
      </w:r>
      <w:r w:rsidRPr="00BD5A7A">
        <w:br/>
      </w:r>
      <w:r w:rsidRPr="00214AAF">
        <w:t>Schools and classrooms must be more innovative to create inspiring, challenging and engaging environments. However, existing approaches to teacher preparation largely reinforce current practices. Join this Ignite session to explore what learning could look like and how we might begin to rethink teacher preparation.</w:t>
      </w:r>
    </w:p>
    <w:p w:rsidR="00E06607" w:rsidRDefault="00E06607" w:rsidP="00E06607">
      <w:pPr>
        <w:spacing w:line="276" w:lineRule="auto"/>
      </w:pPr>
    </w:p>
    <w:p w:rsidR="00E06607" w:rsidRPr="00355CBB" w:rsidRDefault="00E06607" w:rsidP="004B1592">
      <w:pPr>
        <w:spacing w:after="0" w:line="276" w:lineRule="auto"/>
        <w:rPr>
          <w:b/>
        </w:rPr>
      </w:pPr>
    </w:p>
    <w:p w:rsidR="00BD5A7A" w:rsidRPr="00355CBB" w:rsidRDefault="00BD5A7A" w:rsidP="004B1592">
      <w:pPr>
        <w:spacing w:after="0" w:line="276" w:lineRule="auto"/>
        <w:rPr>
          <w:b/>
        </w:rPr>
      </w:pPr>
    </w:p>
    <w:sectPr w:rsidR="00BD5A7A" w:rsidRPr="00355CBB" w:rsidSect="003A4777">
      <w:headerReference w:type="first" r:id="rId7"/>
      <w:pgSz w:w="12240" w:h="15840"/>
      <w:pgMar w:top="1260" w:right="720" w:bottom="144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312" w:rsidRDefault="00322312" w:rsidP="003A4777">
      <w:pPr>
        <w:spacing w:after="0" w:line="240" w:lineRule="auto"/>
      </w:pPr>
      <w:r>
        <w:separator/>
      </w:r>
    </w:p>
  </w:endnote>
  <w:endnote w:type="continuationSeparator" w:id="0">
    <w:p w:rsidR="00322312" w:rsidRDefault="00322312" w:rsidP="003A4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312" w:rsidRDefault="00322312" w:rsidP="003A4777">
      <w:pPr>
        <w:spacing w:after="0" w:line="240" w:lineRule="auto"/>
      </w:pPr>
      <w:r>
        <w:separator/>
      </w:r>
    </w:p>
  </w:footnote>
  <w:footnote w:type="continuationSeparator" w:id="0">
    <w:p w:rsidR="00322312" w:rsidRDefault="00322312" w:rsidP="003A4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777" w:rsidRPr="003A4777" w:rsidRDefault="003A4777" w:rsidP="003A4777">
    <w:pPr>
      <w:spacing w:after="0" w:line="276" w:lineRule="auto"/>
      <w:rPr>
        <w:b/>
        <w:sz w:val="28"/>
        <w:szCs w:val="28"/>
      </w:rPr>
    </w:pPr>
    <w:r w:rsidRPr="00355CBB">
      <w:rPr>
        <w:b/>
        <w:sz w:val="28"/>
        <w:szCs w:val="28"/>
      </w:rPr>
      <w:t xml:space="preserve">2017 </w:t>
    </w:r>
    <w:r w:rsidR="00E06607">
      <w:rPr>
        <w:b/>
        <w:sz w:val="28"/>
        <w:szCs w:val="28"/>
      </w:rPr>
      <w:t>NC SUP Summit- Presentation Days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C1"/>
    <w:rsid w:val="00001850"/>
    <w:rsid w:val="00045767"/>
    <w:rsid w:val="000715EC"/>
    <w:rsid w:val="000A477F"/>
    <w:rsid w:val="00154799"/>
    <w:rsid w:val="001F33A9"/>
    <w:rsid w:val="00214AAF"/>
    <w:rsid w:val="002618C9"/>
    <w:rsid w:val="00263C2A"/>
    <w:rsid w:val="00275F24"/>
    <w:rsid w:val="00315387"/>
    <w:rsid w:val="00322312"/>
    <w:rsid w:val="00341264"/>
    <w:rsid w:val="00355CBB"/>
    <w:rsid w:val="00376A65"/>
    <w:rsid w:val="00385D35"/>
    <w:rsid w:val="003A4777"/>
    <w:rsid w:val="003C7BA3"/>
    <w:rsid w:val="00461128"/>
    <w:rsid w:val="0046132A"/>
    <w:rsid w:val="004A72FE"/>
    <w:rsid w:val="004B1592"/>
    <w:rsid w:val="00503405"/>
    <w:rsid w:val="00590395"/>
    <w:rsid w:val="005D16A8"/>
    <w:rsid w:val="005D643A"/>
    <w:rsid w:val="006E4A4D"/>
    <w:rsid w:val="006F563F"/>
    <w:rsid w:val="00713623"/>
    <w:rsid w:val="007D5480"/>
    <w:rsid w:val="008076DF"/>
    <w:rsid w:val="008572EC"/>
    <w:rsid w:val="008652D2"/>
    <w:rsid w:val="00872B78"/>
    <w:rsid w:val="008B06D2"/>
    <w:rsid w:val="009700B7"/>
    <w:rsid w:val="00A00321"/>
    <w:rsid w:val="00A13AC1"/>
    <w:rsid w:val="00A64CBF"/>
    <w:rsid w:val="00AC6B86"/>
    <w:rsid w:val="00AF5935"/>
    <w:rsid w:val="00B75353"/>
    <w:rsid w:val="00BD5A7A"/>
    <w:rsid w:val="00BE25E9"/>
    <w:rsid w:val="00C13BA8"/>
    <w:rsid w:val="00C64015"/>
    <w:rsid w:val="00CF6C26"/>
    <w:rsid w:val="00D31A76"/>
    <w:rsid w:val="00D37BED"/>
    <w:rsid w:val="00D568E1"/>
    <w:rsid w:val="00E06607"/>
    <w:rsid w:val="00E5331F"/>
    <w:rsid w:val="00EA335C"/>
    <w:rsid w:val="00EE3524"/>
    <w:rsid w:val="00F93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7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777"/>
  </w:style>
  <w:style w:type="paragraph" w:styleId="Footer">
    <w:name w:val="footer"/>
    <w:basedOn w:val="Normal"/>
    <w:link w:val="FooterChar"/>
    <w:uiPriority w:val="99"/>
    <w:unhideWhenUsed/>
    <w:rsid w:val="003A47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777"/>
  </w:style>
  <w:style w:type="paragraph" w:styleId="BalloonText">
    <w:name w:val="Balloon Text"/>
    <w:basedOn w:val="Normal"/>
    <w:link w:val="BalloonTextChar"/>
    <w:uiPriority w:val="99"/>
    <w:semiHidden/>
    <w:unhideWhenUsed/>
    <w:rsid w:val="00857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2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7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777"/>
  </w:style>
  <w:style w:type="paragraph" w:styleId="Footer">
    <w:name w:val="footer"/>
    <w:basedOn w:val="Normal"/>
    <w:link w:val="FooterChar"/>
    <w:uiPriority w:val="99"/>
    <w:unhideWhenUsed/>
    <w:rsid w:val="003A47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777"/>
  </w:style>
  <w:style w:type="paragraph" w:styleId="BalloonText">
    <w:name w:val="Balloon Text"/>
    <w:basedOn w:val="Normal"/>
    <w:link w:val="BalloonTextChar"/>
    <w:uiPriority w:val="99"/>
    <w:semiHidden/>
    <w:unhideWhenUsed/>
    <w:rsid w:val="00857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1674</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UNC Wilmington</Company>
  <LinksUpToDate>false</LinksUpToDate>
  <CharactersWithSpaces>11200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 Somer M.</dc:creator>
  <cp:lastModifiedBy>ralph</cp:lastModifiedBy>
  <cp:revision>2</cp:revision>
  <cp:lastPrinted>2017-09-08T01:31:00Z</cp:lastPrinted>
  <dcterms:created xsi:type="dcterms:W3CDTF">2017-09-08T01:36:00Z</dcterms:created>
  <dcterms:modified xsi:type="dcterms:W3CDTF">2017-09-08T01:36:00Z</dcterms:modified>
</cp:coreProperties>
</file>